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97" w:rsidRPr="00356BC1" w:rsidRDefault="00097A97" w:rsidP="00097A97">
      <w:pPr>
        <w:jc w:val="center"/>
        <w:rPr>
          <w:rFonts w:asciiTheme="minorHAnsi" w:hAnsiTheme="minorHAnsi" w:cstheme="minorHAnsi"/>
          <w:b/>
          <w:color w:val="0070C0"/>
          <w:sz w:val="20"/>
          <w:szCs w:val="20"/>
        </w:rPr>
      </w:pPr>
      <w:bookmarkStart w:id="0" w:name="_GoBack"/>
      <w:bookmarkEnd w:id="0"/>
      <w:r w:rsidRPr="00356BC1">
        <w:rPr>
          <w:rFonts w:asciiTheme="minorHAnsi" w:eastAsia="Arial-BoldMT" w:hAnsiTheme="minorHAnsi" w:cstheme="minorHAnsi"/>
          <w:b/>
          <w:bCs/>
          <w:color w:val="000000"/>
          <w:sz w:val="20"/>
          <w:szCs w:val="20"/>
        </w:rPr>
        <w:t xml:space="preserve">MODELLO D. </w:t>
      </w:r>
      <w:r w:rsidRPr="00356BC1">
        <w:rPr>
          <w:rFonts w:asciiTheme="minorHAnsi" w:hAnsiTheme="minorHAnsi" w:cstheme="minorHAnsi"/>
          <w:b/>
          <w:color w:val="0070C0"/>
          <w:sz w:val="20"/>
          <w:szCs w:val="20"/>
        </w:rPr>
        <w:t>SERVIZI TURISTICI E CULTURALI</w:t>
      </w:r>
    </w:p>
    <w:p w:rsidR="00097A97" w:rsidRPr="00356BC1" w:rsidRDefault="00097A97" w:rsidP="00097A97">
      <w:pPr>
        <w:jc w:val="center"/>
        <w:rPr>
          <w:rFonts w:asciiTheme="minorHAnsi" w:hAnsiTheme="minorHAnsi" w:cstheme="minorHAnsi"/>
          <w:b/>
          <w:sz w:val="20"/>
          <w:szCs w:val="20"/>
        </w:rPr>
      </w:pPr>
    </w:p>
    <w:p w:rsidR="00097A97" w:rsidRPr="00356BC1" w:rsidRDefault="00097A97" w:rsidP="00097A97">
      <w:pPr>
        <w:pStyle w:val="Paragrafoelenco"/>
        <w:numPr>
          <w:ilvl w:val="0"/>
          <w:numId w:val="10"/>
        </w:numPr>
        <w:autoSpaceDE w:val="0"/>
        <w:autoSpaceDN w:val="0"/>
        <w:adjustRightInd w:val="0"/>
        <w:spacing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Paragrafoelenco"/>
        <w:autoSpaceDE w:val="0"/>
        <w:autoSpaceDN w:val="0"/>
        <w:adjustRightInd w:val="0"/>
        <w:spacing w:after="0" w:line="240" w:lineRule="auto"/>
        <w:ind w:left="360"/>
        <w:rPr>
          <w:rFonts w:asciiTheme="minorHAnsi" w:hAnsiTheme="minorHAnsi" w:cstheme="minorHAnsi"/>
          <w:b/>
          <w:sz w:val="20"/>
          <w:szCs w:val="20"/>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Paragrafoelenco"/>
        <w:numPr>
          <w:ilvl w:val="0"/>
          <w:numId w:val="10"/>
        </w:numPr>
        <w:autoSpaceDE w:val="0"/>
        <w:autoSpaceDN w:val="0"/>
        <w:adjustRightInd w:val="0"/>
        <w:spacing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DESCRIZIONE AZIENDA  </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21"/>
        <w:gridCol w:w="5823"/>
      </w:tblGrid>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Tipologie del servizio offerto</w:t>
            </w:r>
          </w:p>
        </w:tc>
        <w:tc>
          <w:tcPr>
            <w:tcW w:w="5980" w:type="dxa"/>
          </w:tcPr>
          <w:p w:rsidR="00097A97" w:rsidRPr="00356BC1" w:rsidRDefault="00097A97" w:rsidP="00672F87">
            <w:pPr>
              <w:pStyle w:val="NormaleWeb"/>
              <w:rPr>
                <w:rFonts w:asciiTheme="minorHAnsi" w:hAnsiTheme="minorHAnsi" w:cstheme="minorHAnsi"/>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Paragrafoelenco"/>
        <w:numPr>
          <w:ilvl w:val="0"/>
          <w:numId w:val="10"/>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Grigliatabella"/>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Indicare se l’azienda dispone di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Brochure aziendale</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63"/>
        <w:gridCol w:w="4781"/>
      </w:tblGrid>
      <w:tr w:rsidR="00097A97" w:rsidRPr="00356BC1" w:rsidTr="00672F87">
        <w:trPr>
          <w:tblCellSpacing w:w="20" w:type="dxa"/>
        </w:trPr>
        <w:tc>
          <w:tcPr>
            <w:tcW w:w="4601"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901"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lastRenderedPageBreak/>
              <w:t xml:space="preserve">L’ azienda ha personale dedicato in grado di garantire una risposta telematica (es: posta elettronica) almeno in inglese e/o francese alle richieste provenienti da interlocutori esteri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autoSpaceDE w:val="0"/>
        <w:autoSpaceDN w:val="0"/>
        <w:adjustRightInd w:val="0"/>
        <w:rPr>
          <w:rFonts w:asciiTheme="minorHAnsi" w:hAnsiTheme="minorHAnsi" w:cstheme="minorHAnsi"/>
          <w:sz w:val="20"/>
          <w:szCs w:val="20"/>
          <w:lang w:val="en-CA"/>
        </w:rPr>
      </w:pPr>
      <w:proofErr w:type="spellStart"/>
      <w:r w:rsidRPr="00356BC1">
        <w:rPr>
          <w:rFonts w:asciiTheme="minorHAnsi" w:hAnsiTheme="minorHAnsi" w:cstheme="minorHAnsi"/>
          <w:sz w:val="20"/>
          <w:szCs w:val="20"/>
          <w:lang w:val="en-CA"/>
        </w:rPr>
        <w:t>Indicare</w:t>
      </w:r>
      <w:proofErr w:type="spellEnd"/>
      <w:r w:rsidRPr="00356BC1">
        <w:rPr>
          <w:rFonts w:asciiTheme="minorHAnsi" w:hAnsiTheme="minorHAnsi" w:cstheme="minorHAnsi"/>
          <w:sz w:val="20"/>
          <w:szCs w:val="20"/>
          <w:lang w:val="en-CA"/>
        </w:rPr>
        <w:t xml:space="preserve"> se la </w:t>
      </w:r>
      <w:proofErr w:type="spellStart"/>
      <w:r w:rsidRPr="00356BC1">
        <w:rPr>
          <w:rFonts w:asciiTheme="minorHAnsi" w:hAnsiTheme="minorHAnsi" w:cstheme="minorHAnsi"/>
          <w:sz w:val="20"/>
          <w:szCs w:val="20"/>
          <w:lang w:val="en-CA"/>
        </w:rPr>
        <w:t>struttura</w:t>
      </w:r>
      <w:proofErr w:type="spellEnd"/>
      <w:r w:rsidRPr="00356BC1">
        <w:rPr>
          <w:rFonts w:asciiTheme="minorHAnsi" w:hAnsiTheme="minorHAnsi" w:cstheme="minorHAnsi"/>
          <w:sz w:val="20"/>
          <w:szCs w:val="20"/>
          <w:lang w:val="en-CA"/>
        </w:rPr>
        <w:t>:</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8"/>
        <w:gridCol w:w="2136"/>
      </w:tblGrid>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tutto l’anno</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solo in una parte dell’anno</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se una parte dell’anno, specificare mesi</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Per i mesi di………………</w:t>
            </w: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Paragrafoelenco"/>
        <w:numPr>
          <w:ilvl w:val="0"/>
          <w:numId w:val="10"/>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PRESENZA SUL MERCATO CANADESE</w:t>
      </w:r>
    </w:p>
    <w:p w:rsidR="00097A97" w:rsidRPr="00356BC1" w:rsidRDefault="00097A97" w:rsidP="00097A97">
      <w:pPr>
        <w:pStyle w:val="Titolo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Nel caso l’azienda abbia già partenariati con operatori canadesi, indicare:</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20"/>
        <w:gridCol w:w="5324"/>
      </w:tblGrid>
      <w:tr w:rsidR="00097A97" w:rsidRPr="00356BC1" w:rsidTr="00672F87">
        <w:trPr>
          <w:tblCellSpacing w:w="20" w:type="dxa"/>
        </w:trPr>
        <w:tc>
          <w:tcPr>
            <w:tcW w:w="4043"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Nome partner canadese</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043"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tipologia di pacchetto sviluppato</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157691" w:rsidRDefault="00157691"/>
    <w:sectPr w:rsidR="001576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66" w:rsidRDefault="00C44266" w:rsidP="00097A97">
      <w:r>
        <w:separator/>
      </w:r>
    </w:p>
  </w:endnote>
  <w:endnote w:type="continuationSeparator" w:id="0">
    <w:p w:rsidR="00C44266" w:rsidRDefault="00C44266" w:rsidP="0009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66" w:rsidRDefault="00C44266" w:rsidP="00097A97">
      <w:r>
        <w:separator/>
      </w:r>
    </w:p>
  </w:footnote>
  <w:footnote w:type="continuationSeparator" w:id="0">
    <w:p w:rsidR="00C44266" w:rsidRDefault="00C44266" w:rsidP="0009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097A97" w:rsidTr="00672F87">
      <w:tc>
        <w:tcPr>
          <w:tcW w:w="4981" w:type="dxa"/>
        </w:tcPr>
        <w:p w:rsidR="00097A97" w:rsidRDefault="00097A97" w:rsidP="00097A97">
          <w:pPr>
            <w:pStyle w:val="Intestazione"/>
            <w:jc w:val="center"/>
          </w:pPr>
          <w:bookmarkStart w:id="1" w:name="_Hlk4000102"/>
          <w:r>
            <w:rPr>
              <w:rFonts w:asciiTheme="minorHAnsi" w:hAnsiTheme="minorHAnsi"/>
              <w:b/>
              <w:noProof/>
              <w:color w:val="000000" w:themeColor="text1"/>
            </w:rPr>
            <w:drawing>
              <wp:inline distT="0" distB="0" distL="0" distR="0" wp14:anchorId="6B4DD517" wp14:editId="23F4C8EC">
                <wp:extent cx="617495" cy="872710"/>
                <wp:effectExtent l="0" t="0" r="508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097A97" w:rsidRDefault="00097A97" w:rsidP="00097A97">
          <w:pPr>
            <w:pStyle w:val="Intestazione"/>
            <w:jc w:val="center"/>
          </w:pPr>
          <w:r>
            <w:rPr>
              <w:rFonts w:asciiTheme="majorHAnsi" w:hAnsiTheme="majorHAnsi"/>
              <w:i/>
              <w:noProof/>
              <w:color w:val="404040" w:themeColor="text1" w:themeTint="BF"/>
              <w:sz w:val="28"/>
              <w:szCs w:val="28"/>
            </w:rPr>
            <w:drawing>
              <wp:inline distT="0" distB="0" distL="0" distR="0" wp14:anchorId="00CCB910" wp14:editId="48E45E8C">
                <wp:extent cx="1093510" cy="71952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bookmarkEnd w:id="1"/>
  </w:tbl>
  <w:p w:rsidR="00097A97" w:rsidRDefault="00097A9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41C"/>
    <w:multiLevelType w:val="hybridMultilevel"/>
    <w:tmpl w:val="C9D47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0B760A"/>
    <w:multiLevelType w:val="hybridMultilevel"/>
    <w:tmpl w:val="6B0A00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5B599A"/>
    <w:multiLevelType w:val="hybridMultilevel"/>
    <w:tmpl w:val="D91476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E9931EA"/>
    <w:multiLevelType w:val="hybridMultilevel"/>
    <w:tmpl w:val="2DFEB8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4C396461"/>
    <w:multiLevelType w:val="hybridMultilevel"/>
    <w:tmpl w:val="2EC6C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FB054D"/>
    <w:multiLevelType w:val="hybridMultilevel"/>
    <w:tmpl w:val="28D267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0B5BE5"/>
    <w:multiLevelType w:val="hybridMultilevel"/>
    <w:tmpl w:val="6DFE4B86"/>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5C7538C8"/>
    <w:multiLevelType w:val="hybridMultilevel"/>
    <w:tmpl w:val="3710F18E"/>
    <w:lvl w:ilvl="0" w:tplc="F1249A3E">
      <w:start w:val="5"/>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4F2A08"/>
    <w:multiLevelType w:val="hybridMultilevel"/>
    <w:tmpl w:val="9AE81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D84156"/>
    <w:multiLevelType w:val="hybridMultilevel"/>
    <w:tmpl w:val="FE1C2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6"/>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97"/>
    <w:rsid w:val="00097A97"/>
    <w:rsid w:val="00157691"/>
    <w:rsid w:val="003162E5"/>
    <w:rsid w:val="007D0C6D"/>
    <w:rsid w:val="00A138F7"/>
    <w:rsid w:val="00C44266"/>
    <w:rsid w:val="00E52747"/>
    <w:rsid w:val="00EA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B1A61-61A3-48E2-8406-C24D03D5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7A97"/>
    <w:pPr>
      <w:spacing w:after="0" w:line="240" w:lineRule="auto"/>
    </w:pPr>
    <w:rPr>
      <w:rFonts w:ascii="Times New Roman" w:hAnsi="Times New Roman" w:cs="Times New Roman"/>
      <w:sz w:val="24"/>
      <w:szCs w:val="24"/>
      <w:lang w:val="it-IT" w:eastAsia="it-IT"/>
    </w:rPr>
  </w:style>
  <w:style w:type="paragraph" w:styleId="Titolo1">
    <w:name w:val="heading 1"/>
    <w:basedOn w:val="Normale"/>
    <w:link w:val="Titolo1Carattere"/>
    <w:uiPriority w:val="9"/>
    <w:qFormat/>
    <w:rsid w:val="00097A97"/>
    <w:pPr>
      <w:spacing w:before="100" w:beforeAutospacing="1" w:after="100" w:afterAutospacing="1"/>
      <w:outlineLvl w:val="0"/>
    </w:pPr>
    <w:rPr>
      <w:rFonts w:ascii="Times" w:hAnsi="Times" w:cstheme="minorBidi"/>
      <w:b/>
      <w:bCs/>
      <w:kern w:val="36"/>
      <w:sz w:val="48"/>
      <w:szCs w:val="48"/>
      <w:lang w:val="fr-CA"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A97"/>
    <w:rPr>
      <w:rFonts w:ascii="Times" w:hAnsi="Times"/>
      <w:b/>
      <w:bCs/>
      <w:kern w:val="36"/>
      <w:sz w:val="48"/>
      <w:szCs w:val="48"/>
      <w:lang w:val="fr-CA" w:eastAsia="fr-FR"/>
    </w:rPr>
  </w:style>
  <w:style w:type="paragraph" w:styleId="NormaleWeb">
    <w:name w:val="Normal (Web)"/>
    <w:basedOn w:val="Normale"/>
    <w:uiPriority w:val="99"/>
    <w:rsid w:val="00097A97"/>
    <w:pPr>
      <w:spacing w:before="280" w:after="280"/>
    </w:pPr>
    <w:rPr>
      <w:rFonts w:eastAsia="Times New Roman"/>
    </w:rPr>
  </w:style>
  <w:style w:type="paragraph" w:styleId="Paragrafoelenco">
    <w:name w:val="List Paragraph"/>
    <w:basedOn w:val="Normale"/>
    <w:uiPriority w:val="34"/>
    <w:qFormat/>
    <w:rsid w:val="00097A9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097A97"/>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97A97"/>
    <w:pPr>
      <w:tabs>
        <w:tab w:val="center" w:pos="4680"/>
        <w:tab w:val="right" w:pos="9360"/>
      </w:tabs>
    </w:pPr>
  </w:style>
  <w:style w:type="character" w:customStyle="1" w:styleId="IntestazioneCarattere">
    <w:name w:val="Intestazione Carattere"/>
    <w:basedOn w:val="Carpredefinitoparagrafo"/>
    <w:link w:val="Intestazione"/>
    <w:uiPriority w:val="99"/>
    <w:rsid w:val="00097A97"/>
    <w:rPr>
      <w:rFonts w:ascii="Times New Roman" w:hAnsi="Times New Roman" w:cs="Times New Roman"/>
      <w:sz w:val="24"/>
      <w:szCs w:val="24"/>
      <w:lang w:val="it-IT" w:eastAsia="it-IT"/>
    </w:rPr>
  </w:style>
  <w:style w:type="paragraph" w:styleId="Pidipagina">
    <w:name w:val="footer"/>
    <w:basedOn w:val="Normale"/>
    <w:link w:val="PidipaginaCarattere"/>
    <w:uiPriority w:val="99"/>
    <w:unhideWhenUsed/>
    <w:rsid w:val="00097A97"/>
    <w:pPr>
      <w:tabs>
        <w:tab w:val="center" w:pos="4680"/>
        <w:tab w:val="right" w:pos="9360"/>
      </w:tabs>
    </w:pPr>
  </w:style>
  <w:style w:type="character" w:customStyle="1" w:styleId="PidipaginaCarattere">
    <w:name w:val="Piè di pagina Carattere"/>
    <w:basedOn w:val="Carpredefinitoparagrafo"/>
    <w:link w:val="Pidipagina"/>
    <w:uiPriority w:val="99"/>
    <w:rsid w:val="00097A97"/>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097A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7A97"/>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Utente</cp:lastModifiedBy>
  <cp:revision>2</cp:revision>
  <dcterms:created xsi:type="dcterms:W3CDTF">2019-03-25T08:53:00Z</dcterms:created>
  <dcterms:modified xsi:type="dcterms:W3CDTF">2019-03-25T08:53:00Z</dcterms:modified>
</cp:coreProperties>
</file>